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131" w:rsidRPr="001C7131" w:rsidRDefault="001C7131" w:rsidP="001C7131">
      <w:pPr>
        <w:widowControl/>
        <w:spacing w:line="480" w:lineRule="auto"/>
        <w:jc w:val="right"/>
        <w:rPr>
          <w:rFonts w:ascii="宋体" w:eastAsia="宋体" w:hAnsi="宋体" w:cs="宋体"/>
          <w:kern w:val="0"/>
          <w:sz w:val="24"/>
          <w:szCs w:val="24"/>
        </w:rPr>
      </w:pPr>
      <w:proofErr w:type="gramStart"/>
      <w:r w:rsidRPr="001C7131">
        <w:rPr>
          <w:rFonts w:ascii="宋体" w:eastAsia="宋体" w:hAnsi="宋体" w:cs="宋体"/>
          <w:kern w:val="0"/>
          <w:sz w:val="24"/>
          <w:szCs w:val="24"/>
        </w:rPr>
        <w:t>川教函</w:t>
      </w:r>
      <w:proofErr w:type="gramEnd"/>
      <w:r w:rsidRPr="001C7131">
        <w:rPr>
          <w:rFonts w:ascii="宋体" w:eastAsia="宋体" w:hAnsi="宋体" w:cs="宋体"/>
          <w:kern w:val="0"/>
          <w:sz w:val="24"/>
          <w:szCs w:val="24"/>
        </w:rPr>
        <w:t>〔2013〕755号</w:t>
      </w:r>
    </w:p>
    <w:p w:rsidR="001C7131" w:rsidRPr="001C7131" w:rsidRDefault="001C7131" w:rsidP="001C7131">
      <w:pPr>
        <w:widowControl/>
        <w:spacing w:line="480" w:lineRule="auto"/>
        <w:jc w:val="center"/>
        <w:rPr>
          <w:rFonts w:ascii="宋体" w:eastAsia="宋体" w:hAnsi="宋体" w:cs="宋体"/>
          <w:kern w:val="0"/>
          <w:sz w:val="24"/>
          <w:szCs w:val="24"/>
        </w:rPr>
      </w:pPr>
      <w:r w:rsidRPr="001C7131">
        <w:rPr>
          <w:rFonts w:ascii="宋体" w:eastAsia="宋体" w:hAnsi="宋体" w:cs="宋体"/>
          <w:b/>
          <w:bCs/>
          <w:kern w:val="0"/>
          <w:sz w:val="24"/>
          <w:szCs w:val="24"/>
        </w:rPr>
        <w:t>四川省教育厅关于开展2013年高等学校省级实验</w:t>
      </w:r>
    </w:p>
    <w:p w:rsidR="001C7131" w:rsidRPr="001C7131" w:rsidRDefault="001C7131" w:rsidP="001C7131">
      <w:pPr>
        <w:widowControl/>
        <w:spacing w:line="480" w:lineRule="auto"/>
        <w:jc w:val="center"/>
        <w:rPr>
          <w:rFonts w:ascii="宋体" w:eastAsia="宋体" w:hAnsi="宋体" w:cs="宋体"/>
          <w:kern w:val="0"/>
          <w:sz w:val="24"/>
          <w:szCs w:val="24"/>
        </w:rPr>
      </w:pPr>
      <w:r w:rsidRPr="001C7131">
        <w:rPr>
          <w:rFonts w:ascii="宋体" w:eastAsia="宋体" w:hAnsi="宋体" w:cs="宋体"/>
          <w:b/>
          <w:bCs/>
          <w:kern w:val="0"/>
          <w:sz w:val="24"/>
          <w:szCs w:val="24"/>
        </w:rPr>
        <w:t>教学示范中心建设项目申报工作的通知</w:t>
      </w:r>
    </w:p>
    <w:p w:rsidR="001C7131" w:rsidRPr="001C7131" w:rsidRDefault="001C7131" w:rsidP="001C7131">
      <w:pPr>
        <w:widowControl/>
        <w:spacing w:line="480" w:lineRule="auto"/>
        <w:jc w:val="left"/>
        <w:rPr>
          <w:rFonts w:ascii="宋体" w:eastAsia="宋体" w:hAnsi="宋体" w:cs="宋体"/>
          <w:kern w:val="0"/>
          <w:sz w:val="24"/>
          <w:szCs w:val="24"/>
        </w:rPr>
      </w:pPr>
      <w:r w:rsidRPr="001C7131">
        <w:rPr>
          <w:rFonts w:ascii="宋体" w:eastAsia="宋体" w:hAnsi="宋体" w:cs="宋体"/>
          <w:kern w:val="0"/>
          <w:sz w:val="24"/>
          <w:szCs w:val="24"/>
        </w:rPr>
        <w:t> </w:t>
      </w:r>
    </w:p>
    <w:p w:rsidR="001C7131" w:rsidRPr="001C7131" w:rsidRDefault="001C7131" w:rsidP="001C7131">
      <w:pPr>
        <w:widowControl/>
        <w:spacing w:line="480" w:lineRule="auto"/>
        <w:jc w:val="left"/>
        <w:rPr>
          <w:rFonts w:ascii="宋体" w:eastAsia="宋体" w:hAnsi="宋体" w:cs="宋体"/>
          <w:kern w:val="0"/>
          <w:sz w:val="24"/>
          <w:szCs w:val="24"/>
        </w:rPr>
      </w:pPr>
      <w:r w:rsidRPr="001C7131">
        <w:rPr>
          <w:rFonts w:ascii="宋体" w:eastAsia="宋体" w:hAnsi="宋体" w:cs="宋体"/>
          <w:kern w:val="0"/>
          <w:sz w:val="24"/>
          <w:szCs w:val="24"/>
        </w:rPr>
        <w:t>各本科院校：</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根据《四川省教育厅 四川省财政厅关于实施“高等教育质量工程”的意见》（</w:t>
      </w:r>
      <w:proofErr w:type="gramStart"/>
      <w:r w:rsidRPr="001C7131">
        <w:rPr>
          <w:rFonts w:ascii="宋体" w:eastAsia="宋体" w:hAnsi="宋体" w:cs="宋体"/>
          <w:kern w:val="0"/>
          <w:sz w:val="24"/>
          <w:szCs w:val="24"/>
        </w:rPr>
        <w:t>川教〔2011〕</w:t>
      </w:r>
      <w:proofErr w:type="gramEnd"/>
      <w:r w:rsidRPr="001C7131">
        <w:rPr>
          <w:rFonts w:ascii="宋体" w:eastAsia="宋体" w:hAnsi="宋体" w:cs="宋体"/>
          <w:kern w:val="0"/>
          <w:sz w:val="24"/>
          <w:szCs w:val="24"/>
        </w:rPr>
        <w:t>149号）精神，经研究，决定开展2013年高等学校省级实验教学示范中心建设项目的立项建设工作。现将有关事宜通知如下：</w:t>
      </w:r>
    </w:p>
    <w:p w:rsidR="001C7131" w:rsidRPr="001C7131" w:rsidRDefault="001C7131" w:rsidP="001C7131">
      <w:pPr>
        <w:widowControl/>
        <w:spacing w:line="480" w:lineRule="auto"/>
        <w:ind w:firstLine="482"/>
        <w:jc w:val="left"/>
        <w:rPr>
          <w:rFonts w:ascii="宋体" w:eastAsia="宋体" w:hAnsi="宋体" w:cs="宋体"/>
          <w:kern w:val="0"/>
          <w:sz w:val="24"/>
          <w:szCs w:val="24"/>
        </w:rPr>
      </w:pPr>
      <w:r w:rsidRPr="001C7131">
        <w:rPr>
          <w:rFonts w:ascii="宋体" w:eastAsia="宋体" w:hAnsi="宋体" w:cs="宋体"/>
          <w:b/>
          <w:bCs/>
          <w:kern w:val="0"/>
          <w:sz w:val="24"/>
          <w:szCs w:val="24"/>
        </w:rPr>
        <w:t>一、申报范围</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按照“分类指导、拾遗补缺”的原则，本次申报范围主要面向目前已建省级实验教学示范中心尚未覆盖的学科领域及部分基础条件较好、尚未建设省级实验教学示范中心的新建本科院校和独立学院。重点是受益面大、影响面宽、基础性强、承担多学科、多专业实验教学任务的实验教学中心，以及全省重点产业领域和紧缺人才培养急需、行业和区域特色鲜明、交叉学科和新兴学科领域建设成效显著、能有效提升学生实践能力、创新精神和身心素质的实验教学中心。</w:t>
      </w:r>
    </w:p>
    <w:p w:rsidR="001C7131" w:rsidRPr="001C7131" w:rsidRDefault="001C7131" w:rsidP="001C7131">
      <w:pPr>
        <w:widowControl/>
        <w:spacing w:line="480" w:lineRule="auto"/>
        <w:ind w:firstLine="482"/>
        <w:jc w:val="left"/>
        <w:rPr>
          <w:rFonts w:ascii="宋体" w:eastAsia="宋体" w:hAnsi="宋体" w:cs="宋体"/>
          <w:kern w:val="0"/>
          <w:sz w:val="24"/>
          <w:szCs w:val="24"/>
        </w:rPr>
      </w:pPr>
      <w:r w:rsidRPr="001C7131">
        <w:rPr>
          <w:rFonts w:ascii="宋体" w:eastAsia="宋体" w:hAnsi="宋体" w:cs="宋体"/>
          <w:b/>
          <w:bCs/>
          <w:kern w:val="0"/>
          <w:sz w:val="24"/>
          <w:szCs w:val="24"/>
        </w:rPr>
        <w:t>二、申报条件</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本次申报的实验教学中心，必须是学校重点建设的校级实验教学中心，在实验室设置和管理体制方面能反映和体现高校实验室建设与改革的发展方向，在实验室建设理念、整体条件、实验教学改革、队伍建设、规范管理和制度建设中体现示范性。基本条件包括：</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lastRenderedPageBreak/>
        <w:t>（1）实验教学中心必须是学校正式建制，隶属学校或院（系）管理，具有教学、科研和服务（开发）相结合的功能，从事实验教学为主的、相对独立的教学实体。</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（2）实验教学中心应有科学的发展规划和稳定的学科发展方向，承担了全校（院）相关学科专业的实验教学任务。</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（3）实验教学中心主任、副主任应由学校任命或聘任具有相应专业高级技术职称的专职人员担任。有一批结构合理的专、兼职实验技术队伍和管理队伍。</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（4）实验教学中心有符合实验教学和实验技术工作要求的设施、设备及有利于学生个性发展的条件和空间。</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（5）实验教学中心安全管理制度健全，安全设施，设备完善。</w:t>
      </w:r>
    </w:p>
    <w:p w:rsidR="001C7131" w:rsidRPr="001C7131" w:rsidRDefault="001C7131" w:rsidP="001C7131">
      <w:pPr>
        <w:widowControl/>
        <w:spacing w:line="480" w:lineRule="auto"/>
        <w:ind w:firstLine="482"/>
        <w:jc w:val="left"/>
        <w:rPr>
          <w:rFonts w:ascii="宋体" w:eastAsia="宋体" w:hAnsi="宋体" w:cs="宋体"/>
          <w:kern w:val="0"/>
          <w:sz w:val="24"/>
          <w:szCs w:val="24"/>
        </w:rPr>
      </w:pPr>
      <w:r w:rsidRPr="001C7131">
        <w:rPr>
          <w:rFonts w:ascii="宋体" w:eastAsia="宋体" w:hAnsi="宋体" w:cs="宋体"/>
          <w:b/>
          <w:bCs/>
          <w:kern w:val="0"/>
          <w:sz w:val="24"/>
          <w:szCs w:val="24"/>
        </w:rPr>
        <w:t>三、申报名额</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符合相关条件的高校限报一项。</w:t>
      </w:r>
    </w:p>
    <w:p w:rsidR="001C7131" w:rsidRPr="001C7131" w:rsidRDefault="001C7131" w:rsidP="001C7131">
      <w:pPr>
        <w:widowControl/>
        <w:spacing w:line="480" w:lineRule="auto"/>
        <w:ind w:firstLine="482"/>
        <w:jc w:val="left"/>
        <w:rPr>
          <w:rFonts w:ascii="宋体" w:eastAsia="宋体" w:hAnsi="宋体" w:cs="宋体"/>
          <w:kern w:val="0"/>
          <w:sz w:val="24"/>
          <w:szCs w:val="24"/>
        </w:rPr>
      </w:pPr>
      <w:r w:rsidRPr="001C7131">
        <w:rPr>
          <w:rFonts w:ascii="宋体" w:eastAsia="宋体" w:hAnsi="宋体" w:cs="宋体"/>
          <w:b/>
          <w:bCs/>
          <w:kern w:val="0"/>
          <w:sz w:val="24"/>
          <w:szCs w:val="24"/>
        </w:rPr>
        <w:t>四、申报评审程序</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1.符合上述基本条件的实验教学中心，由所在高校以正式公函形式提出申请，参照《四川省高等学校实验教学示范中心评审指标体系（试行）》（附件1），填写《四川省高等学校实验教学示范中心建设项目申报书》（附件3）。</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2.教育厅将根据各高校所报材料，组织有关专家以集中评议、学校答辩、现场考察相结合的方式进行评审。</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3.凡通过专家评审的实验教学中心，教育厅将行文确认为“省级高等学校实验教学示范中心建设项目”。</w:t>
      </w:r>
    </w:p>
    <w:p w:rsidR="001C7131" w:rsidRPr="001C7131" w:rsidRDefault="001C7131" w:rsidP="001C7131">
      <w:pPr>
        <w:widowControl/>
        <w:spacing w:line="480" w:lineRule="auto"/>
        <w:ind w:firstLine="482"/>
        <w:jc w:val="left"/>
        <w:rPr>
          <w:rFonts w:ascii="宋体" w:eastAsia="宋体" w:hAnsi="宋体" w:cs="宋体"/>
          <w:kern w:val="0"/>
          <w:sz w:val="24"/>
          <w:szCs w:val="24"/>
        </w:rPr>
      </w:pPr>
      <w:r w:rsidRPr="001C7131">
        <w:rPr>
          <w:rFonts w:ascii="宋体" w:eastAsia="宋体" w:hAnsi="宋体" w:cs="宋体"/>
          <w:b/>
          <w:bCs/>
          <w:kern w:val="0"/>
          <w:sz w:val="24"/>
          <w:szCs w:val="24"/>
        </w:rPr>
        <w:t>五、材料报送要求</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lastRenderedPageBreak/>
        <w:t>1.</w:t>
      </w:r>
      <w:r w:rsidRPr="001C7131">
        <w:rPr>
          <w:rFonts w:ascii="宋体" w:eastAsia="宋体" w:hAnsi="宋体" w:cs="宋体"/>
          <w:color w:val="000000"/>
          <w:kern w:val="0"/>
          <w:sz w:val="24"/>
          <w:szCs w:val="24"/>
        </w:rPr>
        <w:t>请相关高校将正式公函、《申请书》（一式三份）、《</w:t>
      </w:r>
      <w:r w:rsidRPr="001C7131">
        <w:rPr>
          <w:rFonts w:ascii="宋体" w:eastAsia="宋体" w:hAnsi="宋体" w:cs="宋体"/>
          <w:kern w:val="0"/>
          <w:sz w:val="24"/>
          <w:szCs w:val="24"/>
        </w:rPr>
        <w:t>联系人信息表</w:t>
      </w:r>
      <w:r w:rsidRPr="001C7131">
        <w:rPr>
          <w:rFonts w:ascii="宋体" w:eastAsia="宋体" w:hAnsi="宋体" w:cs="宋体"/>
          <w:color w:val="000000"/>
          <w:kern w:val="0"/>
          <w:sz w:val="24"/>
          <w:szCs w:val="24"/>
        </w:rPr>
        <w:t>》（见附件4，一式一份）寄（送）至我处，《申请书》及《</w:t>
      </w:r>
      <w:r w:rsidRPr="001C7131">
        <w:rPr>
          <w:rFonts w:ascii="宋体" w:eastAsia="宋体" w:hAnsi="宋体" w:cs="宋体"/>
          <w:kern w:val="0"/>
          <w:sz w:val="24"/>
          <w:szCs w:val="24"/>
        </w:rPr>
        <w:t>联系人信息表</w:t>
      </w:r>
      <w:r w:rsidRPr="001C7131">
        <w:rPr>
          <w:rFonts w:ascii="宋体" w:eastAsia="宋体" w:hAnsi="宋体" w:cs="宋体"/>
          <w:color w:val="000000"/>
          <w:kern w:val="0"/>
          <w:sz w:val="24"/>
          <w:szCs w:val="24"/>
        </w:rPr>
        <w:t>》电子稿发至指定邮箱。申报截止时间为2013年11月22日，逾期不予受理。</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2.提交的材料必须反映真实情况，如材料和数据虚假，一经查实将取消其申报资格。</w:t>
      </w:r>
    </w:p>
    <w:p w:rsidR="001C7131" w:rsidRPr="001C7131" w:rsidRDefault="001C7131" w:rsidP="001C7131">
      <w:pPr>
        <w:widowControl/>
        <w:spacing w:line="480" w:lineRule="auto"/>
        <w:ind w:hanging="4080"/>
        <w:jc w:val="left"/>
        <w:rPr>
          <w:rFonts w:ascii="宋体" w:eastAsia="宋体" w:hAnsi="宋体" w:cs="宋体"/>
          <w:kern w:val="0"/>
          <w:sz w:val="24"/>
          <w:szCs w:val="24"/>
        </w:rPr>
      </w:pPr>
      <w:r w:rsidRPr="001C7131">
        <w:rPr>
          <w:rFonts w:ascii="宋体" w:eastAsia="宋体" w:hAnsi="宋体" w:cs="宋体"/>
          <w:kern w:val="0"/>
          <w:sz w:val="24"/>
          <w:szCs w:val="24"/>
        </w:rPr>
        <w:t xml:space="preserve">联系人：宋亚兰高波 </w:t>
      </w:r>
      <w:r>
        <w:rPr>
          <w:rFonts w:ascii="宋体" w:eastAsia="宋体" w:hAnsi="宋体" w:cs="宋体" w:hint="eastAsia"/>
          <w:kern w:val="0"/>
          <w:sz w:val="24"/>
          <w:szCs w:val="24"/>
        </w:rPr>
        <w:t xml:space="preserve">                    </w:t>
      </w:r>
      <w:bookmarkStart w:id="0" w:name="_GoBack"/>
      <w:bookmarkEnd w:id="0"/>
      <w:r w:rsidRPr="001C7131">
        <w:rPr>
          <w:rFonts w:ascii="宋体" w:eastAsia="宋体" w:hAnsi="宋体" w:cs="宋体"/>
          <w:kern w:val="0"/>
          <w:sz w:val="24"/>
          <w:szCs w:val="24"/>
        </w:rPr>
        <w:t>联系电话：028-86142205、86110643、86110894(传真)</w:t>
      </w:r>
    </w:p>
    <w:p w:rsidR="001C7131" w:rsidRPr="001C7131" w:rsidRDefault="001C7131" w:rsidP="001C7131">
      <w:pPr>
        <w:widowControl/>
        <w:spacing w:line="480" w:lineRule="auto"/>
        <w:jc w:val="left"/>
        <w:rPr>
          <w:rFonts w:ascii="宋体" w:eastAsia="宋体" w:hAnsi="宋体" w:cs="宋体"/>
          <w:kern w:val="0"/>
          <w:sz w:val="24"/>
          <w:szCs w:val="24"/>
        </w:rPr>
      </w:pPr>
      <w:r w:rsidRPr="001C7131">
        <w:rPr>
          <w:rFonts w:ascii="宋体" w:eastAsia="宋体" w:hAnsi="宋体" w:cs="宋体"/>
          <w:kern w:val="0"/>
          <w:sz w:val="24"/>
          <w:szCs w:val="24"/>
        </w:rPr>
        <w:t xml:space="preserve">　　</w:t>
      </w:r>
      <w:r>
        <w:rPr>
          <w:rFonts w:ascii="宋体" w:eastAsia="宋体" w:hAnsi="宋体" w:cs="宋体" w:hint="eastAsia"/>
          <w:kern w:val="0"/>
          <w:sz w:val="24"/>
          <w:szCs w:val="24"/>
        </w:rPr>
        <w:t xml:space="preserve"> </w:t>
      </w:r>
      <w:r w:rsidRPr="001C7131">
        <w:rPr>
          <w:rFonts w:ascii="宋体" w:eastAsia="宋体" w:hAnsi="宋体" w:cs="宋体"/>
          <w:kern w:val="0"/>
          <w:sz w:val="24"/>
          <w:szCs w:val="24"/>
        </w:rPr>
        <w:t>通信地址：成都市青羊区陕西街26号省教育厅高等教育处</w:t>
      </w:r>
    </w:p>
    <w:p w:rsidR="001C7131" w:rsidRPr="001C7131" w:rsidRDefault="001C7131" w:rsidP="001C7131">
      <w:pPr>
        <w:widowControl/>
        <w:spacing w:line="480" w:lineRule="auto"/>
        <w:ind w:firstLine="645"/>
        <w:jc w:val="left"/>
        <w:rPr>
          <w:rFonts w:ascii="宋体" w:eastAsia="宋体" w:hAnsi="宋体" w:cs="宋体"/>
          <w:kern w:val="0"/>
          <w:sz w:val="24"/>
          <w:szCs w:val="24"/>
        </w:rPr>
      </w:pPr>
      <w:r w:rsidRPr="001C7131">
        <w:rPr>
          <w:rFonts w:ascii="宋体" w:eastAsia="宋体" w:hAnsi="宋体" w:cs="宋体"/>
          <w:kern w:val="0"/>
          <w:sz w:val="24"/>
          <w:szCs w:val="24"/>
        </w:rPr>
        <w:t>邮政编码：610041 　　电子信箱：</w:t>
      </w:r>
      <w:hyperlink r:id="rId7" w:history="1">
        <w:r w:rsidRPr="001C7131">
          <w:rPr>
            <w:rFonts w:ascii="宋体" w:eastAsia="宋体" w:hAnsi="宋体" w:cs="宋体"/>
            <w:kern w:val="0"/>
            <w:sz w:val="24"/>
            <w:szCs w:val="24"/>
          </w:rPr>
          <w:t>scgjsysx@126.com</w:t>
        </w:r>
      </w:hyperlink>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 </w:t>
      </w:r>
    </w:p>
    <w:p w:rsidR="001C7131" w:rsidRPr="001C7131" w:rsidRDefault="001C7131" w:rsidP="001C7131">
      <w:pPr>
        <w:widowControl/>
        <w:spacing w:line="480" w:lineRule="auto"/>
        <w:ind w:firstLine="480"/>
        <w:jc w:val="left"/>
        <w:rPr>
          <w:rFonts w:ascii="宋体" w:eastAsia="宋体" w:hAnsi="宋体" w:cs="宋体"/>
          <w:kern w:val="0"/>
          <w:sz w:val="24"/>
          <w:szCs w:val="24"/>
        </w:rPr>
      </w:pPr>
      <w:r w:rsidRPr="001C7131">
        <w:rPr>
          <w:rFonts w:ascii="宋体" w:eastAsia="宋体" w:hAnsi="宋体" w:cs="宋体"/>
          <w:kern w:val="0"/>
          <w:sz w:val="24"/>
          <w:szCs w:val="24"/>
        </w:rPr>
        <w:t>附件：</w:t>
      </w:r>
      <w:hyperlink r:id="rId8" w:history="1">
        <w:r w:rsidRPr="001C7131">
          <w:rPr>
            <w:rFonts w:ascii="宋体" w:eastAsia="宋体" w:hAnsi="宋体" w:cs="宋体"/>
            <w:color w:val="0055AA"/>
            <w:kern w:val="0"/>
            <w:sz w:val="24"/>
            <w:szCs w:val="24"/>
            <w:u w:val="single"/>
          </w:rPr>
          <w:t>1.四川省高等学校实验教学示范中心评审指标体系（试行）</w:t>
        </w:r>
      </w:hyperlink>
    </w:p>
    <w:p w:rsidR="001C7131" w:rsidRPr="001C7131" w:rsidRDefault="001C7131" w:rsidP="001C7131">
      <w:pPr>
        <w:widowControl/>
        <w:spacing w:line="480" w:lineRule="auto"/>
        <w:ind w:firstLine="1200"/>
        <w:jc w:val="left"/>
        <w:rPr>
          <w:rFonts w:ascii="宋体" w:eastAsia="宋体" w:hAnsi="宋体" w:cs="宋体"/>
          <w:kern w:val="0"/>
          <w:sz w:val="24"/>
          <w:szCs w:val="24"/>
        </w:rPr>
      </w:pPr>
      <w:hyperlink r:id="rId9" w:history="1">
        <w:r w:rsidRPr="001C7131">
          <w:rPr>
            <w:rFonts w:ascii="宋体" w:eastAsia="宋体" w:hAnsi="宋体" w:cs="宋体"/>
            <w:color w:val="0055AA"/>
            <w:kern w:val="0"/>
            <w:sz w:val="24"/>
            <w:szCs w:val="24"/>
            <w:u w:val="single"/>
          </w:rPr>
          <w:t>2.四川省高等学校实验教学示范中心评审指标内涵及主要观测点</w:t>
        </w:r>
      </w:hyperlink>
    </w:p>
    <w:p w:rsidR="001C7131" w:rsidRPr="001C7131" w:rsidRDefault="001C7131" w:rsidP="001C7131">
      <w:pPr>
        <w:widowControl/>
        <w:spacing w:line="480" w:lineRule="auto"/>
        <w:ind w:firstLine="1200"/>
        <w:jc w:val="left"/>
        <w:rPr>
          <w:rFonts w:ascii="宋体" w:eastAsia="宋体" w:hAnsi="宋体" w:cs="宋体"/>
          <w:kern w:val="0"/>
          <w:sz w:val="24"/>
          <w:szCs w:val="24"/>
        </w:rPr>
      </w:pPr>
      <w:hyperlink r:id="rId10" w:history="1">
        <w:r w:rsidRPr="001C7131">
          <w:rPr>
            <w:rFonts w:ascii="宋体" w:eastAsia="宋体" w:hAnsi="宋体" w:cs="宋体"/>
            <w:color w:val="0055AA"/>
            <w:kern w:val="0"/>
            <w:sz w:val="24"/>
            <w:szCs w:val="24"/>
            <w:u w:val="single"/>
          </w:rPr>
          <w:t>3.四川省高等学校实验教学示范中心申报书</w:t>
        </w:r>
      </w:hyperlink>
    </w:p>
    <w:p w:rsidR="001C7131" w:rsidRPr="001C7131" w:rsidRDefault="001C7131" w:rsidP="001C7131">
      <w:pPr>
        <w:widowControl/>
        <w:spacing w:line="480" w:lineRule="auto"/>
        <w:ind w:firstLine="1200"/>
        <w:jc w:val="left"/>
        <w:rPr>
          <w:rFonts w:ascii="宋体" w:eastAsia="宋体" w:hAnsi="宋体" w:cs="宋体"/>
          <w:kern w:val="0"/>
          <w:sz w:val="24"/>
          <w:szCs w:val="24"/>
        </w:rPr>
      </w:pPr>
      <w:hyperlink r:id="rId11" w:history="1">
        <w:r w:rsidRPr="001C7131">
          <w:rPr>
            <w:rFonts w:ascii="宋体" w:eastAsia="宋体" w:hAnsi="宋体" w:cs="宋体"/>
            <w:color w:val="0055AA"/>
            <w:kern w:val="0"/>
            <w:sz w:val="24"/>
            <w:szCs w:val="24"/>
            <w:u w:val="single"/>
          </w:rPr>
          <w:t>4.联系人信息表</w:t>
        </w:r>
      </w:hyperlink>
    </w:p>
    <w:p w:rsidR="001C7131" w:rsidRPr="001C7131" w:rsidRDefault="001C7131" w:rsidP="001C7131">
      <w:pPr>
        <w:widowControl/>
        <w:spacing w:line="480" w:lineRule="auto"/>
        <w:ind w:firstLine="1200"/>
        <w:jc w:val="left"/>
        <w:rPr>
          <w:rFonts w:ascii="宋体" w:eastAsia="宋体" w:hAnsi="宋体" w:cs="宋体"/>
          <w:kern w:val="0"/>
          <w:sz w:val="24"/>
          <w:szCs w:val="24"/>
        </w:rPr>
      </w:pPr>
      <w:hyperlink r:id="rId12" w:history="1">
        <w:r w:rsidRPr="001C7131">
          <w:rPr>
            <w:rFonts w:ascii="宋体" w:eastAsia="宋体" w:hAnsi="宋体" w:cs="宋体"/>
            <w:color w:val="0055AA"/>
            <w:kern w:val="0"/>
            <w:sz w:val="24"/>
            <w:szCs w:val="24"/>
            <w:u w:val="single"/>
          </w:rPr>
          <w:t>5.四川省已建省级高等学校实验教学示范中心建设项目名单</w:t>
        </w:r>
      </w:hyperlink>
    </w:p>
    <w:p w:rsidR="001C7131" w:rsidRPr="001C7131" w:rsidRDefault="001C7131" w:rsidP="001C7131">
      <w:pPr>
        <w:widowControl/>
        <w:spacing w:line="480" w:lineRule="auto"/>
        <w:jc w:val="left"/>
        <w:rPr>
          <w:rFonts w:ascii="宋体" w:eastAsia="宋体" w:hAnsi="宋体" w:cs="宋体"/>
          <w:kern w:val="0"/>
          <w:sz w:val="24"/>
          <w:szCs w:val="24"/>
        </w:rPr>
      </w:pPr>
      <w:r w:rsidRPr="001C7131">
        <w:rPr>
          <w:rFonts w:ascii="宋体" w:eastAsia="宋体" w:hAnsi="宋体" w:cs="宋体"/>
          <w:kern w:val="0"/>
          <w:sz w:val="24"/>
          <w:szCs w:val="24"/>
        </w:rPr>
        <w:t> </w:t>
      </w:r>
    </w:p>
    <w:p w:rsidR="001C7131" w:rsidRPr="001C7131" w:rsidRDefault="001C7131" w:rsidP="001C7131">
      <w:pPr>
        <w:widowControl/>
        <w:spacing w:line="480" w:lineRule="auto"/>
        <w:jc w:val="left"/>
        <w:rPr>
          <w:rFonts w:ascii="宋体" w:eastAsia="宋体" w:hAnsi="宋体" w:cs="宋体"/>
          <w:kern w:val="0"/>
          <w:sz w:val="24"/>
          <w:szCs w:val="24"/>
        </w:rPr>
      </w:pPr>
      <w:r w:rsidRPr="001C7131">
        <w:rPr>
          <w:rFonts w:ascii="宋体" w:eastAsia="宋体" w:hAnsi="宋体" w:cs="宋体"/>
          <w:kern w:val="0"/>
          <w:sz w:val="24"/>
          <w:szCs w:val="24"/>
        </w:rPr>
        <w:t> </w:t>
      </w:r>
    </w:p>
    <w:p w:rsidR="001C7131" w:rsidRPr="001C7131" w:rsidRDefault="001C7131" w:rsidP="001C7131">
      <w:pPr>
        <w:widowControl/>
        <w:spacing w:line="480" w:lineRule="auto"/>
        <w:jc w:val="right"/>
        <w:rPr>
          <w:rFonts w:ascii="宋体" w:eastAsia="宋体" w:hAnsi="宋体" w:cs="宋体"/>
          <w:kern w:val="0"/>
          <w:sz w:val="24"/>
          <w:szCs w:val="24"/>
        </w:rPr>
      </w:pPr>
      <w:r w:rsidRPr="001C7131">
        <w:rPr>
          <w:rFonts w:ascii="宋体" w:eastAsia="宋体" w:hAnsi="宋体" w:cs="宋体"/>
          <w:kern w:val="0"/>
          <w:sz w:val="24"/>
          <w:szCs w:val="24"/>
        </w:rPr>
        <w:t>四川省教育厅</w:t>
      </w:r>
    </w:p>
    <w:p w:rsidR="001C7131" w:rsidRPr="001C7131" w:rsidRDefault="001C7131" w:rsidP="001C7131">
      <w:pPr>
        <w:widowControl/>
        <w:spacing w:line="480" w:lineRule="auto"/>
        <w:ind w:firstLine="4320"/>
        <w:jc w:val="right"/>
        <w:rPr>
          <w:rFonts w:ascii="宋体" w:eastAsia="宋体" w:hAnsi="宋体" w:cs="宋体"/>
          <w:kern w:val="0"/>
          <w:sz w:val="24"/>
          <w:szCs w:val="24"/>
        </w:rPr>
      </w:pPr>
      <w:r w:rsidRPr="001C7131">
        <w:rPr>
          <w:rFonts w:ascii="宋体" w:eastAsia="宋体" w:hAnsi="宋体" w:cs="宋体"/>
          <w:kern w:val="0"/>
          <w:sz w:val="24"/>
          <w:szCs w:val="24"/>
        </w:rPr>
        <w:t>2013年11月7日</w:t>
      </w:r>
    </w:p>
    <w:p w:rsidR="00153DA2" w:rsidRDefault="00153DA2">
      <w:pPr>
        <w:rPr>
          <w:rFonts w:hint="eastAsia"/>
        </w:rPr>
      </w:pPr>
    </w:p>
    <w:sectPr w:rsidR="00153DA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E54" w:rsidRDefault="00FA1E54" w:rsidP="001C7131">
      <w:r>
        <w:separator/>
      </w:r>
    </w:p>
  </w:endnote>
  <w:endnote w:type="continuationSeparator" w:id="0">
    <w:p w:rsidR="00FA1E54" w:rsidRDefault="00FA1E54" w:rsidP="001C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E54" w:rsidRDefault="00FA1E54" w:rsidP="001C7131">
      <w:r>
        <w:separator/>
      </w:r>
    </w:p>
  </w:footnote>
  <w:footnote w:type="continuationSeparator" w:id="0">
    <w:p w:rsidR="00FA1E54" w:rsidRDefault="00FA1E54" w:rsidP="001C7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rsidP="001C713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31" w:rsidRDefault="001C71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6D1"/>
    <w:rsid w:val="00153DA2"/>
    <w:rsid w:val="001C7131"/>
    <w:rsid w:val="009776D1"/>
    <w:rsid w:val="00FA1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7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7131"/>
    <w:rPr>
      <w:sz w:val="18"/>
      <w:szCs w:val="18"/>
    </w:rPr>
  </w:style>
  <w:style w:type="paragraph" w:styleId="a4">
    <w:name w:val="footer"/>
    <w:basedOn w:val="a"/>
    <w:link w:val="Char0"/>
    <w:uiPriority w:val="99"/>
    <w:unhideWhenUsed/>
    <w:rsid w:val="001C7131"/>
    <w:pPr>
      <w:tabs>
        <w:tab w:val="center" w:pos="4153"/>
        <w:tab w:val="right" w:pos="8306"/>
      </w:tabs>
      <w:snapToGrid w:val="0"/>
      <w:jc w:val="left"/>
    </w:pPr>
    <w:rPr>
      <w:sz w:val="18"/>
      <w:szCs w:val="18"/>
    </w:rPr>
  </w:style>
  <w:style w:type="character" w:customStyle="1" w:styleId="Char0">
    <w:name w:val="页脚 Char"/>
    <w:basedOn w:val="a0"/>
    <w:link w:val="a4"/>
    <w:uiPriority w:val="99"/>
    <w:rsid w:val="001C71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7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7131"/>
    <w:rPr>
      <w:sz w:val="18"/>
      <w:szCs w:val="18"/>
    </w:rPr>
  </w:style>
  <w:style w:type="paragraph" w:styleId="a4">
    <w:name w:val="footer"/>
    <w:basedOn w:val="a"/>
    <w:link w:val="Char0"/>
    <w:uiPriority w:val="99"/>
    <w:unhideWhenUsed/>
    <w:rsid w:val="001C7131"/>
    <w:pPr>
      <w:tabs>
        <w:tab w:val="center" w:pos="4153"/>
        <w:tab w:val="right" w:pos="8306"/>
      </w:tabs>
      <w:snapToGrid w:val="0"/>
      <w:jc w:val="left"/>
    </w:pPr>
    <w:rPr>
      <w:sz w:val="18"/>
      <w:szCs w:val="18"/>
    </w:rPr>
  </w:style>
  <w:style w:type="character" w:customStyle="1" w:styleId="Char0">
    <w:name w:val="页脚 Char"/>
    <w:basedOn w:val="a0"/>
    <w:link w:val="a4"/>
    <w:uiPriority w:val="99"/>
    <w:rsid w:val="001C71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7796">
      <w:bodyDiv w:val="1"/>
      <w:marLeft w:val="0"/>
      <w:marRight w:val="0"/>
      <w:marTop w:val="0"/>
      <w:marBottom w:val="0"/>
      <w:divBdr>
        <w:top w:val="none" w:sz="0" w:space="0" w:color="auto"/>
        <w:left w:val="none" w:sz="0" w:space="0" w:color="auto"/>
        <w:bottom w:val="none" w:sz="0" w:space="0" w:color="auto"/>
        <w:right w:val="none" w:sz="0" w:space="0" w:color="auto"/>
      </w:divBdr>
      <w:divsChild>
        <w:div w:id="479733403">
          <w:marLeft w:val="0"/>
          <w:marRight w:val="0"/>
          <w:marTop w:val="0"/>
          <w:marBottom w:val="0"/>
          <w:divBdr>
            <w:top w:val="none" w:sz="0" w:space="0" w:color="auto"/>
            <w:left w:val="none" w:sz="0" w:space="0" w:color="auto"/>
            <w:bottom w:val="none" w:sz="0" w:space="0" w:color="auto"/>
            <w:right w:val="none" w:sz="0" w:space="0" w:color="auto"/>
          </w:divBdr>
          <w:divsChild>
            <w:div w:id="823735947">
              <w:marLeft w:val="0"/>
              <w:marRight w:val="0"/>
              <w:marTop w:val="0"/>
              <w:marBottom w:val="0"/>
              <w:divBdr>
                <w:top w:val="none" w:sz="0" w:space="0" w:color="auto"/>
                <w:left w:val="none" w:sz="0" w:space="0" w:color="auto"/>
                <w:bottom w:val="single" w:sz="6" w:space="6" w:color="B7DBF9"/>
                <w:right w:val="none" w:sz="0" w:space="0" w:color="auto"/>
              </w:divBdr>
              <w:divsChild>
                <w:div w:id="407265621">
                  <w:marLeft w:val="0"/>
                  <w:marRight w:val="0"/>
                  <w:marTop w:val="75"/>
                  <w:marBottom w:val="0"/>
                  <w:divBdr>
                    <w:top w:val="single" w:sz="6" w:space="6" w:color="B7DBF9"/>
                    <w:left w:val="single" w:sz="6" w:space="6" w:color="B7DBF9"/>
                    <w:bottom w:val="single" w:sz="6" w:space="6" w:color="B7DBF9"/>
                    <w:right w:val="single" w:sz="6" w:space="6" w:color="B7DBF9"/>
                  </w:divBdr>
                  <w:divsChild>
                    <w:div w:id="2135173670">
                      <w:marLeft w:val="0"/>
                      <w:marRight w:val="0"/>
                      <w:marTop w:val="0"/>
                      <w:marBottom w:val="0"/>
                      <w:divBdr>
                        <w:top w:val="none" w:sz="0" w:space="0" w:color="auto"/>
                        <w:left w:val="none" w:sz="0" w:space="0" w:color="auto"/>
                        <w:bottom w:val="none" w:sz="0" w:space="0" w:color="auto"/>
                        <w:right w:val="none" w:sz="0" w:space="0" w:color="auto"/>
                      </w:divBdr>
                    </w:div>
                    <w:div w:id="394161791">
                      <w:marLeft w:val="0"/>
                      <w:marRight w:val="0"/>
                      <w:marTop w:val="0"/>
                      <w:marBottom w:val="0"/>
                      <w:divBdr>
                        <w:top w:val="none" w:sz="0" w:space="0" w:color="auto"/>
                        <w:left w:val="none" w:sz="0" w:space="0" w:color="auto"/>
                        <w:bottom w:val="none" w:sz="0" w:space="0" w:color="auto"/>
                        <w:right w:val="none" w:sz="0" w:space="0" w:color="auto"/>
                      </w:divBdr>
                    </w:div>
                    <w:div w:id="691032513">
                      <w:marLeft w:val="0"/>
                      <w:marRight w:val="0"/>
                      <w:marTop w:val="0"/>
                      <w:marBottom w:val="0"/>
                      <w:divBdr>
                        <w:top w:val="none" w:sz="0" w:space="0" w:color="auto"/>
                        <w:left w:val="none" w:sz="0" w:space="0" w:color="auto"/>
                        <w:bottom w:val="none" w:sz="0" w:space="0" w:color="auto"/>
                        <w:right w:val="none" w:sz="0" w:space="0" w:color="auto"/>
                      </w:divBdr>
                    </w:div>
                    <w:div w:id="2099866512">
                      <w:marLeft w:val="0"/>
                      <w:marRight w:val="0"/>
                      <w:marTop w:val="0"/>
                      <w:marBottom w:val="0"/>
                      <w:divBdr>
                        <w:top w:val="none" w:sz="0" w:space="0" w:color="auto"/>
                        <w:left w:val="none" w:sz="0" w:space="0" w:color="auto"/>
                        <w:bottom w:val="none" w:sz="0" w:space="0" w:color="auto"/>
                        <w:right w:val="none" w:sz="0" w:space="0" w:color="auto"/>
                      </w:divBdr>
                    </w:div>
                    <w:div w:id="577862289">
                      <w:marLeft w:val="0"/>
                      <w:marRight w:val="0"/>
                      <w:marTop w:val="0"/>
                      <w:marBottom w:val="0"/>
                      <w:divBdr>
                        <w:top w:val="none" w:sz="0" w:space="0" w:color="auto"/>
                        <w:left w:val="none" w:sz="0" w:space="0" w:color="auto"/>
                        <w:bottom w:val="none" w:sz="0" w:space="0" w:color="auto"/>
                        <w:right w:val="none" w:sz="0" w:space="0" w:color="auto"/>
                      </w:divBdr>
                    </w:div>
                    <w:div w:id="979573003">
                      <w:marLeft w:val="0"/>
                      <w:marRight w:val="0"/>
                      <w:marTop w:val="0"/>
                      <w:marBottom w:val="0"/>
                      <w:divBdr>
                        <w:top w:val="none" w:sz="0" w:space="0" w:color="auto"/>
                        <w:left w:val="none" w:sz="0" w:space="0" w:color="auto"/>
                        <w:bottom w:val="none" w:sz="0" w:space="0" w:color="auto"/>
                        <w:right w:val="none" w:sz="0" w:space="0" w:color="auto"/>
                      </w:divBdr>
                    </w:div>
                    <w:div w:id="1551571362">
                      <w:marLeft w:val="0"/>
                      <w:marRight w:val="0"/>
                      <w:marTop w:val="0"/>
                      <w:marBottom w:val="0"/>
                      <w:divBdr>
                        <w:top w:val="none" w:sz="0" w:space="0" w:color="auto"/>
                        <w:left w:val="none" w:sz="0" w:space="0" w:color="auto"/>
                        <w:bottom w:val="none" w:sz="0" w:space="0" w:color="auto"/>
                        <w:right w:val="none" w:sz="0" w:space="0" w:color="auto"/>
                      </w:divBdr>
                    </w:div>
                    <w:div w:id="1614166149">
                      <w:marLeft w:val="0"/>
                      <w:marRight w:val="0"/>
                      <w:marTop w:val="0"/>
                      <w:marBottom w:val="0"/>
                      <w:divBdr>
                        <w:top w:val="none" w:sz="0" w:space="0" w:color="auto"/>
                        <w:left w:val="none" w:sz="0" w:space="0" w:color="auto"/>
                        <w:bottom w:val="none" w:sz="0" w:space="0" w:color="auto"/>
                        <w:right w:val="none" w:sz="0" w:space="0" w:color="auto"/>
                      </w:divBdr>
                    </w:div>
                    <w:div w:id="1692492451">
                      <w:marLeft w:val="0"/>
                      <w:marRight w:val="0"/>
                      <w:marTop w:val="0"/>
                      <w:marBottom w:val="0"/>
                      <w:divBdr>
                        <w:top w:val="none" w:sz="0" w:space="0" w:color="auto"/>
                        <w:left w:val="none" w:sz="0" w:space="0" w:color="auto"/>
                        <w:bottom w:val="none" w:sz="0" w:space="0" w:color="auto"/>
                        <w:right w:val="none" w:sz="0" w:space="0" w:color="auto"/>
                      </w:divBdr>
                    </w:div>
                    <w:div w:id="494761628">
                      <w:marLeft w:val="0"/>
                      <w:marRight w:val="0"/>
                      <w:marTop w:val="0"/>
                      <w:marBottom w:val="0"/>
                      <w:divBdr>
                        <w:top w:val="none" w:sz="0" w:space="0" w:color="auto"/>
                        <w:left w:val="none" w:sz="0" w:space="0" w:color="auto"/>
                        <w:bottom w:val="none" w:sz="0" w:space="0" w:color="auto"/>
                        <w:right w:val="none" w:sz="0" w:space="0" w:color="auto"/>
                      </w:divBdr>
                    </w:div>
                    <w:div w:id="2044938979">
                      <w:marLeft w:val="0"/>
                      <w:marRight w:val="0"/>
                      <w:marTop w:val="0"/>
                      <w:marBottom w:val="0"/>
                      <w:divBdr>
                        <w:top w:val="none" w:sz="0" w:space="0" w:color="auto"/>
                        <w:left w:val="none" w:sz="0" w:space="0" w:color="auto"/>
                        <w:bottom w:val="none" w:sz="0" w:space="0" w:color="auto"/>
                        <w:right w:val="none" w:sz="0" w:space="0" w:color="auto"/>
                      </w:divBdr>
                    </w:div>
                    <w:div w:id="312952597">
                      <w:marLeft w:val="0"/>
                      <w:marRight w:val="0"/>
                      <w:marTop w:val="0"/>
                      <w:marBottom w:val="0"/>
                      <w:divBdr>
                        <w:top w:val="none" w:sz="0" w:space="0" w:color="auto"/>
                        <w:left w:val="none" w:sz="0" w:space="0" w:color="auto"/>
                        <w:bottom w:val="none" w:sz="0" w:space="0" w:color="auto"/>
                        <w:right w:val="none" w:sz="0" w:space="0" w:color="auto"/>
                      </w:divBdr>
                    </w:div>
                    <w:div w:id="157574586">
                      <w:marLeft w:val="0"/>
                      <w:marRight w:val="0"/>
                      <w:marTop w:val="0"/>
                      <w:marBottom w:val="0"/>
                      <w:divBdr>
                        <w:top w:val="none" w:sz="0" w:space="0" w:color="auto"/>
                        <w:left w:val="none" w:sz="0" w:space="0" w:color="auto"/>
                        <w:bottom w:val="none" w:sz="0" w:space="0" w:color="auto"/>
                        <w:right w:val="none" w:sz="0" w:space="0" w:color="auto"/>
                      </w:divBdr>
                    </w:div>
                    <w:div w:id="651787537">
                      <w:marLeft w:val="0"/>
                      <w:marRight w:val="0"/>
                      <w:marTop w:val="0"/>
                      <w:marBottom w:val="0"/>
                      <w:divBdr>
                        <w:top w:val="none" w:sz="0" w:space="0" w:color="auto"/>
                        <w:left w:val="none" w:sz="0" w:space="0" w:color="auto"/>
                        <w:bottom w:val="none" w:sz="0" w:space="0" w:color="auto"/>
                        <w:right w:val="none" w:sz="0" w:space="0" w:color="auto"/>
                      </w:divBdr>
                    </w:div>
                    <w:div w:id="334000542">
                      <w:marLeft w:val="0"/>
                      <w:marRight w:val="0"/>
                      <w:marTop w:val="0"/>
                      <w:marBottom w:val="0"/>
                      <w:divBdr>
                        <w:top w:val="none" w:sz="0" w:space="0" w:color="auto"/>
                        <w:left w:val="none" w:sz="0" w:space="0" w:color="auto"/>
                        <w:bottom w:val="none" w:sz="0" w:space="0" w:color="auto"/>
                        <w:right w:val="none" w:sz="0" w:space="0" w:color="auto"/>
                      </w:divBdr>
                    </w:div>
                    <w:div w:id="1773430624">
                      <w:marLeft w:val="0"/>
                      <w:marRight w:val="0"/>
                      <w:marTop w:val="0"/>
                      <w:marBottom w:val="0"/>
                      <w:divBdr>
                        <w:top w:val="none" w:sz="0" w:space="0" w:color="auto"/>
                        <w:left w:val="none" w:sz="0" w:space="0" w:color="auto"/>
                        <w:bottom w:val="none" w:sz="0" w:space="0" w:color="auto"/>
                        <w:right w:val="none" w:sz="0" w:space="0" w:color="auto"/>
                      </w:divBdr>
                    </w:div>
                    <w:div w:id="1847553029">
                      <w:marLeft w:val="0"/>
                      <w:marRight w:val="0"/>
                      <w:marTop w:val="0"/>
                      <w:marBottom w:val="0"/>
                      <w:divBdr>
                        <w:top w:val="none" w:sz="0" w:space="0" w:color="auto"/>
                        <w:left w:val="none" w:sz="0" w:space="0" w:color="auto"/>
                        <w:bottom w:val="none" w:sz="0" w:space="0" w:color="auto"/>
                        <w:right w:val="none" w:sz="0" w:space="0" w:color="auto"/>
                      </w:divBdr>
                    </w:div>
                    <w:div w:id="543031356">
                      <w:marLeft w:val="0"/>
                      <w:marRight w:val="0"/>
                      <w:marTop w:val="0"/>
                      <w:marBottom w:val="0"/>
                      <w:divBdr>
                        <w:top w:val="none" w:sz="0" w:space="0" w:color="auto"/>
                        <w:left w:val="none" w:sz="0" w:space="0" w:color="auto"/>
                        <w:bottom w:val="none" w:sz="0" w:space="0" w:color="auto"/>
                        <w:right w:val="none" w:sz="0" w:space="0" w:color="auto"/>
                      </w:divBdr>
                    </w:div>
                    <w:div w:id="2002150867">
                      <w:marLeft w:val="0"/>
                      <w:marRight w:val="0"/>
                      <w:marTop w:val="0"/>
                      <w:marBottom w:val="0"/>
                      <w:divBdr>
                        <w:top w:val="none" w:sz="0" w:space="0" w:color="auto"/>
                        <w:left w:val="none" w:sz="0" w:space="0" w:color="auto"/>
                        <w:bottom w:val="none" w:sz="0" w:space="0" w:color="auto"/>
                        <w:right w:val="none" w:sz="0" w:space="0" w:color="auto"/>
                      </w:divBdr>
                    </w:div>
                    <w:div w:id="1982032371">
                      <w:marLeft w:val="0"/>
                      <w:marRight w:val="0"/>
                      <w:marTop w:val="0"/>
                      <w:marBottom w:val="0"/>
                      <w:divBdr>
                        <w:top w:val="none" w:sz="0" w:space="0" w:color="auto"/>
                        <w:left w:val="none" w:sz="0" w:space="0" w:color="auto"/>
                        <w:bottom w:val="none" w:sz="0" w:space="0" w:color="auto"/>
                        <w:right w:val="none" w:sz="0" w:space="0" w:color="auto"/>
                      </w:divBdr>
                    </w:div>
                    <w:div w:id="946156102">
                      <w:marLeft w:val="0"/>
                      <w:marRight w:val="0"/>
                      <w:marTop w:val="0"/>
                      <w:marBottom w:val="0"/>
                      <w:divBdr>
                        <w:top w:val="none" w:sz="0" w:space="0" w:color="auto"/>
                        <w:left w:val="none" w:sz="0" w:space="0" w:color="auto"/>
                        <w:bottom w:val="none" w:sz="0" w:space="0" w:color="auto"/>
                        <w:right w:val="none" w:sz="0" w:space="0" w:color="auto"/>
                      </w:divBdr>
                    </w:div>
                    <w:div w:id="806510585">
                      <w:marLeft w:val="0"/>
                      <w:marRight w:val="0"/>
                      <w:marTop w:val="0"/>
                      <w:marBottom w:val="0"/>
                      <w:divBdr>
                        <w:top w:val="none" w:sz="0" w:space="0" w:color="auto"/>
                        <w:left w:val="none" w:sz="0" w:space="0" w:color="auto"/>
                        <w:bottom w:val="none" w:sz="0" w:space="0" w:color="auto"/>
                        <w:right w:val="none" w:sz="0" w:space="0" w:color="auto"/>
                      </w:divBdr>
                    </w:div>
                    <w:div w:id="1810127457">
                      <w:marLeft w:val="4720"/>
                      <w:marRight w:val="0"/>
                      <w:marTop w:val="0"/>
                      <w:marBottom w:val="0"/>
                      <w:divBdr>
                        <w:top w:val="none" w:sz="0" w:space="0" w:color="auto"/>
                        <w:left w:val="none" w:sz="0" w:space="0" w:color="auto"/>
                        <w:bottom w:val="none" w:sz="0" w:space="0" w:color="auto"/>
                        <w:right w:val="none" w:sz="0" w:space="0" w:color="auto"/>
                      </w:divBdr>
                    </w:div>
                    <w:div w:id="1848397002">
                      <w:marLeft w:val="0"/>
                      <w:marRight w:val="0"/>
                      <w:marTop w:val="0"/>
                      <w:marBottom w:val="0"/>
                      <w:divBdr>
                        <w:top w:val="none" w:sz="0" w:space="0" w:color="auto"/>
                        <w:left w:val="none" w:sz="0" w:space="0" w:color="auto"/>
                        <w:bottom w:val="none" w:sz="0" w:space="0" w:color="auto"/>
                        <w:right w:val="none" w:sz="0" w:space="0" w:color="auto"/>
                      </w:divBdr>
                    </w:div>
                    <w:div w:id="1938900738">
                      <w:marLeft w:val="0"/>
                      <w:marRight w:val="0"/>
                      <w:marTop w:val="0"/>
                      <w:marBottom w:val="0"/>
                      <w:divBdr>
                        <w:top w:val="none" w:sz="0" w:space="0" w:color="auto"/>
                        <w:left w:val="none" w:sz="0" w:space="0" w:color="auto"/>
                        <w:bottom w:val="none" w:sz="0" w:space="0" w:color="auto"/>
                        <w:right w:val="none" w:sz="0" w:space="0" w:color="auto"/>
                      </w:divBdr>
                    </w:div>
                    <w:div w:id="671682908">
                      <w:marLeft w:val="0"/>
                      <w:marRight w:val="0"/>
                      <w:marTop w:val="0"/>
                      <w:marBottom w:val="0"/>
                      <w:divBdr>
                        <w:top w:val="none" w:sz="0" w:space="0" w:color="auto"/>
                        <w:left w:val="none" w:sz="0" w:space="0" w:color="auto"/>
                        <w:bottom w:val="none" w:sz="0" w:space="0" w:color="auto"/>
                        <w:right w:val="none" w:sz="0" w:space="0" w:color="auto"/>
                      </w:divBdr>
                    </w:div>
                    <w:div w:id="70154384">
                      <w:marLeft w:val="0"/>
                      <w:marRight w:val="0"/>
                      <w:marTop w:val="0"/>
                      <w:marBottom w:val="0"/>
                      <w:divBdr>
                        <w:top w:val="none" w:sz="0" w:space="0" w:color="auto"/>
                        <w:left w:val="none" w:sz="0" w:space="0" w:color="auto"/>
                        <w:bottom w:val="none" w:sz="0" w:space="0" w:color="auto"/>
                        <w:right w:val="none" w:sz="0" w:space="0" w:color="auto"/>
                      </w:divBdr>
                    </w:div>
                    <w:div w:id="1331712678">
                      <w:marLeft w:val="0"/>
                      <w:marRight w:val="0"/>
                      <w:marTop w:val="0"/>
                      <w:marBottom w:val="0"/>
                      <w:divBdr>
                        <w:top w:val="none" w:sz="0" w:space="0" w:color="auto"/>
                        <w:left w:val="none" w:sz="0" w:space="0" w:color="auto"/>
                        <w:bottom w:val="none" w:sz="0" w:space="0" w:color="auto"/>
                        <w:right w:val="none" w:sz="0" w:space="0" w:color="auto"/>
                      </w:divBdr>
                    </w:div>
                    <w:div w:id="1214736999">
                      <w:marLeft w:val="0"/>
                      <w:marRight w:val="0"/>
                      <w:marTop w:val="0"/>
                      <w:marBottom w:val="0"/>
                      <w:divBdr>
                        <w:top w:val="none" w:sz="0" w:space="0" w:color="auto"/>
                        <w:left w:val="none" w:sz="0" w:space="0" w:color="auto"/>
                        <w:bottom w:val="none" w:sz="0" w:space="0" w:color="auto"/>
                        <w:right w:val="none" w:sz="0" w:space="0" w:color="auto"/>
                      </w:divBdr>
                    </w:div>
                    <w:div w:id="173807360">
                      <w:marLeft w:val="0"/>
                      <w:marRight w:val="0"/>
                      <w:marTop w:val="0"/>
                      <w:marBottom w:val="0"/>
                      <w:divBdr>
                        <w:top w:val="none" w:sz="0" w:space="0" w:color="auto"/>
                        <w:left w:val="none" w:sz="0" w:space="0" w:color="auto"/>
                        <w:bottom w:val="none" w:sz="0" w:space="0" w:color="auto"/>
                        <w:right w:val="none" w:sz="0" w:space="0" w:color="auto"/>
                      </w:divBdr>
                    </w:div>
                    <w:div w:id="1840075493">
                      <w:marLeft w:val="0"/>
                      <w:marRight w:val="0"/>
                      <w:marTop w:val="0"/>
                      <w:marBottom w:val="0"/>
                      <w:divBdr>
                        <w:top w:val="none" w:sz="0" w:space="0" w:color="auto"/>
                        <w:left w:val="none" w:sz="0" w:space="0" w:color="auto"/>
                        <w:bottom w:val="none" w:sz="0" w:space="0" w:color="auto"/>
                        <w:right w:val="none" w:sz="0" w:space="0" w:color="auto"/>
                      </w:divBdr>
                    </w:div>
                    <w:div w:id="1246189664">
                      <w:marLeft w:val="0"/>
                      <w:marRight w:val="0"/>
                      <w:marTop w:val="0"/>
                      <w:marBottom w:val="0"/>
                      <w:divBdr>
                        <w:top w:val="none" w:sz="0" w:space="0" w:color="auto"/>
                        <w:left w:val="none" w:sz="0" w:space="0" w:color="auto"/>
                        <w:bottom w:val="none" w:sz="0" w:space="0" w:color="auto"/>
                        <w:right w:val="none" w:sz="0" w:space="0" w:color="auto"/>
                      </w:divBdr>
                    </w:div>
                    <w:div w:id="18075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edu.net/front/upfileload/20131108/1935331464845656.doc"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twebmail.mail.126.com/js5/main.jsp?sid=MBltOVHHenNGFprckRHHjkJgCnTOBZfo" TargetMode="External"/><Relationship Id="rId12" Type="http://schemas.openxmlformats.org/officeDocument/2006/relationships/hyperlink" Target="http://www.scedu.net/front/upfileload/20131108/2663589657432935.xls"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cedu.net/front/upfileload/20131108/2008612353372199.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cedu.net/front/upfileload/20131108/4155824235033745.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cedu.net/front/upfileload/20131108/3844130666471124.doc"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291</Words>
  <Characters>1661</Characters>
  <Application>Microsoft Office Word</Application>
  <DocSecurity>0</DocSecurity>
  <Lines>13</Lines>
  <Paragraphs>3</Paragraphs>
  <ScaleCrop>false</ScaleCrop>
  <Company>微软中国</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2013-11-08T09:01:00Z</dcterms:created>
  <dcterms:modified xsi:type="dcterms:W3CDTF">2013-11-08T09:04:00Z</dcterms:modified>
</cp:coreProperties>
</file>